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93C" w:rsidRDefault="0023793C" w:rsidP="002379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66825" cy="1228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93C" w:rsidRPr="00B57E00" w:rsidRDefault="0023793C" w:rsidP="0023793C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B57E00">
        <w:rPr>
          <w:rFonts w:ascii="Arial" w:hAnsi="Arial" w:cs="Arial"/>
          <w:b/>
          <w:sz w:val="32"/>
          <w:szCs w:val="32"/>
        </w:rPr>
        <w:t>АДМИНИСТРАЦИЯ</w:t>
      </w:r>
    </w:p>
    <w:p w:rsidR="0023793C" w:rsidRPr="00B57E00" w:rsidRDefault="0023793C" w:rsidP="0023793C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B57E00">
        <w:rPr>
          <w:rFonts w:ascii="Arial" w:hAnsi="Arial" w:cs="Arial"/>
          <w:b/>
          <w:sz w:val="32"/>
          <w:szCs w:val="32"/>
        </w:rPr>
        <w:t>С</w:t>
      </w:r>
      <w:r w:rsidR="00AE7802">
        <w:rPr>
          <w:rFonts w:ascii="Arial" w:hAnsi="Arial" w:cs="Arial"/>
          <w:b/>
          <w:sz w:val="32"/>
          <w:szCs w:val="32"/>
        </w:rPr>
        <w:t>УББОТИНСКОГО</w:t>
      </w:r>
      <w:r w:rsidRPr="00B57E00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23793C" w:rsidRPr="00B57E00" w:rsidRDefault="0023793C" w:rsidP="0023793C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B57E00">
        <w:rPr>
          <w:rFonts w:ascii="Arial" w:hAnsi="Arial" w:cs="Arial"/>
          <w:b/>
          <w:sz w:val="32"/>
          <w:szCs w:val="32"/>
        </w:rPr>
        <w:t>СОЛНЦЕВСКОГО РАЙОНА КУРСКОЙ ОБЛАСТИ</w:t>
      </w:r>
    </w:p>
    <w:p w:rsidR="0023793C" w:rsidRPr="00B57E00" w:rsidRDefault="0023793C" w:rsidP="0023793C">
      <w:pPr>
        <w:pStyle w:val="a4"/>
        <w:jc w:val="center"/>
        <w:rPr>
          <w:rFonts w:ascii="Arial" w:hAnsi="Arial" w:cs="Arial"/>
          <w:b/>
          <w:sz w:val="32"/>
          <w:szCs w:val="32"/>
        </w:rPr>
      </w:pPr>
    </w:p>
    <w:p w:rsidR="0023793C" w:rsidRPr="00B57E00" w:rsidRDefault="0023793C" w:rsidP="0023793C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B57E00">
        <w:rPr>
          <w:rFonts w:ascii="Arial" w:hAnsi="Arial" w:cs="Arial"/>
          <w:b/>
          <w:sz w:val="32"/>
          <w:szCs w:val="32"/>
        </w:rPr>
        <w:t>ПОСТАНОВЛЕНИЕ</w:t>
      </w:r>
    </w:p>
    <w:p w:rsidR="0023793C" w:rsidRPr="00B57E00" w:rsidRDefault="0023793C" w:rsidP="0023793C">
      <w:pPr>
        <w:pStyle w:val="a4"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</w:t>
      </w:r>
      <w:r w:rsidR="0025731D">
        <w:rPr>
          <w:rFonts w:ascii="Arial" w:hAnsi="Arial" w:cs="Arial"/>
          <w:b/>
          <w:sz w:val="32"/>
          <w:szCs w:val="32"/>
        </w:rPr>
        <w:t>20</w:t>
      </w:r>
      <w:r w:rsidR="00AE7802">
        <w:rPr>
          <w:rFonts w:ascii="Arial" w:hAnsi="Arial" w:cs="Arial"/>
          <w:b/>
          <w:sz w:val="32"/>
          <w:szCs w:val="32"/>
        </w:rPr>
        <w:t xml:space="preserve"> февраля </w:t>
      </w:r>
      <w:r>
        <w:rPr>
          <w:rFonts w:ascii="Arial" w:hAnsi="Arial" w:cs="Arial"/>
          <w:b/>
          <w:sz w:val="32"/>
          <w:szCs w:val="32"/>
        </w:rPr>
        <w:t>2025</w:t>
      </w:r>
      <w:r w:rsidRPr="00B57E00">
        <w:rPr>
          <w:rFonts w:ascii="Arial" w:hAnsi="Arial" w:cs="Arial"/>
          <w:b/>
          <w:sz w:val="32"/>
          <w:szCs w:val="32"/>
        </w:rPr>
        <w:t xml:space="preserve"> года № </w:t>
      </w:r>
      <w:r w:rsidR="00AE7802">
        <w:rPr>
          <w:rFonts w:ascii="Arial" w:hAnsi="Arial" w:cs="Arial"/>
          <w:b/>
          <w:sz w:val="32"/>
          <w:szCs w:val="32"/>
        </w:rPr>
        <w:t>09</w:t>
      </w:r>
    </w:p>
    <w:p w:rsidR="00CA1F64" w:rsidRPr="0068320D" w:rsidRDefault="00CA1F64" w:rsidP="00CA1F64">
      <w:pPr>
        <w:widowControl w:val="0"/>
        <w:spacing w:after="0" w:line="240" w:lineRule="auto"/>
        <w:rPr>
          <w:rFonts w:ascii="Times New Roman" w:eastAsia="Times New Roman" w:hAnsi="Times New Roman" w:cs="Courier New"/>
          <w:color w:val="000000"/>
          <w:sz w:val="28"/>
          <w:szCs w:val="28"/>
          <w:lang w:eastAsia="ru-RU" w:bidi="ru-RU"/>
        </w:rPr>
      </w:pPr>
    </w:p>
    <w:p w:rsidR="00CA1F64" w:rsidRPr="0068320D" w:rsidRDefault="00CA1F64" w:rsidP="00CA1F64">
      <w:pPr>
        <w:widowControl w:val="0"/>
        <w:spacing w:after="0" w:line="240" w:lineRule="auto"/>
        <w:rPr>
          <w:rFonts w:ascii="Times New Roman" w:eastAsia="Times New Roman" w:hAnsi="Times New Roman" w:cs="Courier New"/>
          <w:color w:val="000000"/>
          <w:sz w:val="28"/>
          <w:szCs w:val="28"/>
          <w:lang w:eastAsia="ru-RU" w:bidi="ru-RU"/>
        </w:rPr>
      </w:pPr>
    </w:p>
    <w:p w:rsidR="00CA1F64" w:rsidRPr="0023793C" w:rsidRDefault="00CA1F64" w:rsidP="00CA1F64">
      <w:pPr>
        <w:pStyle w:val="a3"/>
        <w:spacing w:before="0" w:beforeAutospacing="0" w:after="150" w:afterAutospacing="0" w:line="238" w:lineRule="atLeast"/>
        <w:jc w:val="center"/>
        <w:rPr>
          <w:rFonts w:ascii="Arial" w:eastAsia="Courier New" w:hAnsi="Arial" w:cs="Arial"/>
          <w:b/>
          <w:bCs/>
          <w:color w:val="000000"/>
          <w:sz w:val="32"/>
          <w:szCs w:val="32"/>
          <w:lang w:bidi="ru-RU"/>
        </w:rPr>
      </w:pPr>
      <w:r w:rsidRPr="0023793C">
        <w:rPr>
          <w:rFonts w:ascii="Arial" w:eastAsia="Courier New" w:hAnsi="Arial" w:cs="Arial"/>
          <w:b/>
          <w:bCs/>
          <w:color w:val="000000"/>
          <w:sz w:val="32"/>
          <w:szCs w:val="32"/>
          <w:lang w:bidi="ru-RU"/>
        </w:rPr>
        <w:t xml:space="preserve">Об утверждении Порядка осуществления банковского сопровождения </w:t>
      </w:r>
      <w:r w:rsidR="0023793C" w:rsidRPr="0023793C">
        <w:rPr>
          <w:rFonts w:ascii="Arial" w:eastAsia="Courier New" w:hAnsi="Arial" w:cs="Arial"/>
          <w:b/>
          <w:bCs/>
          <w:color w:val="000000"/>
          <w:sz w:val="32"/>
          <w:szCs w:val="32"/>
          <w:lang w:bidi="ru-RU"/>
        </w:rPr>
        <w:t xml:space="preserve"> муниципальных </w:t>
      </w:r>
      <w:r w:rsidRPr="0023793C">
        <w:rPr>
          <w:rFonts w:ascii="Arial" w:eastAsia="Courier New" w:hAnsi="Arial" w:cs="Arial"/>
          <w:b/>
          <w:bCs/>
          <w:color w:val="000000"/>
          <w:sz w:val="32"/>
          <w:szCs w:val="32"/>
          <w:lang w:bidi="ru-RU"/>
        </w:rPr>
        <w:t>контрактов</w:t>
      </w:r>
    </w:p>
    <w:p w:rsidR="001D1CEF" w:rsidRPr="001D1CEF" w:rsidRDefault="001D1CEF" w:rsidP="001D1C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82828"/>
          <w:sz w:val="21"/>
          <w:szCs w:val="21"/>
          <w:lang w:eastAsia="ru-RU"/>
        </w:rPr>
      </w:pPr>
      <w:r w:rsidRPr="001D1CEF">
        <w:rPr>
          <w:rFonts w:ascii="Arial" w:eastAsia="Times New Roman" w:hAnsi="Arial" w:cs="Arial"/>
          <w:b/>
          <w:bCs/>
          <w:color w:val="282828"/>
          <w:sz w:val="21"/>
          <w:szCs w:val="21"/>
          <w:lang w:eastAsia="ru-RU"/>
        </w:rPr>
        <w:t> </w:t>
      </w:r>
    </w:p>
    <w:p w:rsidR="001D1CEF" w:rsidRPr="0023793C" w:rsidRDefault="001D1CEF" w:rsidP="0023793C">
      <w:pPr>
        <w:pStyle w:val="a4"/>
        <w:ind w:firstLine="708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3793C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В соответствии со ст. 35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Федеральным законом от 06 октября 2003 года № 131-ФЗ «Об общих принципах организации местного самоуправления в Российской Федерации», руководствуясь Постановлением Правительства РФ от 20.09.2014 г. № 963 «Об осуществлении банковского сопровождения контрактов», </w:t>
      </w:r>
      <w:r w:rsidR="0023793C" w:rsidRPr="0023793C">
        <w:rPr>
          <w:rFonts w:ascii="Times New Roman" w:eastAsia="Calibri" w:hAnsi="Times New Roman" w:cs="Times New Roman"/>
          <w:sz w:val="28"/>
          <w:szCs w:val="28"/>
        </w:rPr>
        <w:t xml:space="preserve">Администрация </w:t>
      </w:r>
      <w:proofErr w:type="spellStart"/>
      <w:r w:rsidR="00AE7802">
        <w:rPr>
          <w:rFonts w:ascii="Times New Roman" w:eastAsia="Calibri" w:hAnsi="Times New Roman" w:cs="Times New Roman"/>
          <w:sz w:val="28"/>
          <w:szCs w:val="28"/>
        </w:rPr>
        <w:t>Субботинского</w:t>
      </w:r>
      <w:proofErr w:type="spellEnd"/>
      <w:r w:rsidR="0023793C" w:rsidRPr="0023793C">
        <w:rPr>
          <w:rFonts w:ascii="Times New Roman" w:eastAsia="Calibri" w:hAnsi="Times New Roman" w:cs="Times New Roman"/>
          <w:sz w:val="28"/>
          <w:szCs w:val="28"/>
        </w:rPr>
        <w:t xml:space="preserve"> сельсовета </w:t>
      </w:r>
      <w:proofErr w:type="spellStart"/>
      <w:r w:rsidR="0023793C" w:rsidRPr="0023793C">
        <w:rPr>
          <w:rFonts w:ascii="Times New Roman" w:eastAsia="Calibri" w:hAnsi="Times New Roman" w:cs="Times New Roman"/>
          <w:sz w:val="28"/>
          <w:szCs w:val="28"/>
        </w:rPr>
        <w:t>Солнцевского</w:t>
      </w:r>
      <w:proofErr w:type="spellEnd"/>
      <w:r w:rsidR="0023793C" w:rsidRPr="0023793C">
        <w:rPr>
          <w:rFonts w:ascii="Times New Roman" w:eastAsia="Calibri" w:hAnsi="Times New Roman" w:cs="Times New Roman"/>
          <w:sz w:val="28"/>
          <w:szCs w:val="28"/>
        </w:rPr>
        <w:t xml:space="preserve"> района Постановляет:</w:t>
      </w:r>
      <w:r w:rsidRPr="0023793C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</w:p>
    <w:p w:rsidR="00CA1F64" w:rsidRPr="0023793C" w:rsidRDefault="00CA1F64" w:rsidP="0023793C">
      <w:pPr>
        <w:pStyle w:val="a4"/>
        <w:ind w:firstLine="708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3793C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1. Утвердить Поряд</w:t>
      </w:r>
      <w:r w:rsidR="0023793C" w:rsidRPr="0023793C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</w:t>
      </w:r>
      <w:r w:rsidRPr="0023793C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к осуществления банковского сопровождения </w:t>
      </w:r>
      <w:r w:rsidR="0023793C" w:rsidRPr="0023793C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муниципальных </w:t>
      </w:r>
      <w:r w:rsidRPr="0023793C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контрактов, согласно приложению.</w:t>
      </w:r>
    </w:p>
    <w:p w:rsidR="0023793C" w:rsidRPr="0023793C" w:rsidRDefault="0023793C" w:rsidP="0023793C">
      <w:pPr>
        <w:pStyle w:val="a4"/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3793C">
        <w:rPr>
          <w:rFonts w:ascii="Times New Roman" w:hAnsi="Times New Roman" w:cs="Times New Roman"/>
          <w:sz w:val="28"/>
          <w:szCs w:val="28"/>
          <w:lang w:eastAsia="ar-SA"/>
        </w:rPr>
        <w:t>2.</w:t>
      </w:r>
      <w:r w:rsidRPr="0023793C">
        <w:rPr>
          <w:rFonts w:ascii="Times New Roman" w:eastAsia="Calibri" w:hAnsi="Times New Roman" w:cs="Times New Roman"/>
          <w:sz w:val="28"/>
          <w:szCs w:val="28"/>
          <w:lang w:eastAsia="ar-SA"/>
        </w:rPr>
        <w:t>Опубликовать настоящее постановление на официальном сайте муниципального образования «</w:t>
      </w:r>
      <w:proofErr w:type="spellStart"/>
      <w:r w:rsidR="00AE7802">
        <w:rPr>
          <w:rFonts w:ascii="Times New Roman" w:eastAsia="Calibri" w:hAnsi="Times New Roman" w:cs="Times New Roman"/>
          <w:sz w:val="28"/>
          <w:szCs w:val="28"/>
          <w:lang w:eastAsia="ar-SA"/>
        </w:rPr>
        <w:t>Субботинский</w:t>
      </w:r>
      <w:proofErr w:type="spellEnd"/>
      <w:r w:rsidRPr="0023793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сельсовет» </w:t>
      </w:r>
      <w:proofErr w:type="spellStart"/>
      <w:r w:rsidRPr="0023793C">
        <w:rPr>
          <w:rFonts w:ascii="Times New Roman" w:eastAsia="Calibri" w:hAnsi="Times New Roman" w:cs="Times New Roman"/>
          <w:sz w:val="28"/>
          <w:szCs w:val="28"/>
          <w:lang w:eastAsia="ar-SA"/>
        </w:rPr>
        <w:t>Солнцевского</w:t>
      </w:r>
      <w:proofErr w:type="spellEnd"/>
      <w:r w:rsidRPr="0023793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района</w:t>
      </w:r>
      <w:r w:rsidRPr="0023793C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</w:t>
      </w:r>
      <w:r w:rsidRPr="0023793C">
        <w:rPr>
          <w:rFonts w:ascii="Times New Roman" w:eastAsia="Calibri" w:hAnsi="Times New Roman" w:cs="Times New Roman"/>
          <w:sz w:val="28"/>
          <w:szCs w:val="28"/>
          <w:lang w:eastAsia="ar-SA"/>
        </w:rPr>
        <w:t>Курской области в информационно-коммуникационной сети «Интернет».</w:t>
      </w:r>
    </w:p>
    <w:p w:rsidR="0023793C" w:rsidRPr="0023793C" w:rsidRDefault="0023793C" w:rsidP="0023793C">
      <w:pPr>
        <w:pStyle w:val="a4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23793C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Pr="0023793C">
        <w:rPr>
          <w:rFonts w:ascii="Times New Roman" w:eastAsia="Calibri" w:hAnsi="Times New Roman" w:cs="Times New Roman"/>
          <w:sz w:val="28"/>
          <w:szCs w:val="28"/>
          <w:lang w:eastAsia="ar-SA"/>
        </w:rPr>
        <w:t>Постановление вступает в силу со дня его подписания.</w:t>
      </w:r>
    </w:p>
    <w:p w:rsidR="00CA1F64" w:rsidRPr="0023793C" w:rsidRDefault="00CA1F64" w:rsidP="0023793C">
      <w:pPr>
        <w:pStyle w:val="a4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CA1F64" w:rsidRPr="0023793C" w:rsidRDefault="00CA1F64" w:rsidP="002379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3793C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Глава </w:t>
      </w:r>
      <w:proofErr w:type="spellStart"/>
      <w:r w:rsidR="00AE780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Субботинского</w:t>
      </w:r>
      <w:proofErr w:type="spellEnd"/>
      <w:r w:rsidR="0023793C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сельсовета</w:t>
      </w:r>
      <w:r w:rsidRPr="0023793C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"                 </w:t>
      </w:r>
      <w:r w:rsidR="0023793C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 </w:t>
      </w:r>
      <w:proofErr w:type="spellStart"/>
      <w:r w:rsidR="00AE780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Е</w:t>
      </w:r>
      <w:r w:rsidR="0023793C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  <w:r w:rsidR="00AE780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</w:t>
      </w:r>
      <w:r w:rsidR="0023793C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  <w:r w:rsidR="00AE780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Аболмасова</w:t>
      </w:r>
      <w:proofErr w:type="spellEnd"/>
    </w:p>
    <w:p w:rsidR="00CA1F64" w:rsidRPr="0023793C" w:rsidRDefault="00CA1F64" w:rsidP="00CA1F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1D1CEF" w:rsidRDefault="001D1CEF" w:rsidP="001D1C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</w:t>
      </w:r>
    </w:p>
    <w:p w:rsidR="00CA1F64" w:rsidRDefault="00CA1F64" w:rsidP="001D1C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CA1F64" w:rsidRDefault="00CA1F64" w:rsidP="001D1C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CA1F64" w:rsidRPr="00CA1F64" w:rsidRDefault="00CA1F64" w:rsidP="001D1C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9E4822" w:rsidRPr="009E4822" w:rsidRDefault="009E4822" w:rsidP="009E4822">
      <w:pPr>
        <w:pStyle w:val="a4"/>
        <w:jc w:val="right"/>
        <w:rPr>
          <w:rFonts w:ascii="Times New Roman" w:hAnsi="Times New Roman" w:cs="Times New Roman"/>
        </w:rPr>
      </w:pPr>
      <w:r w:rsidRPr="009E4822">
        <w:rPr>
          <w:rFonts w:ascii="Times New Roman" w:hAnsi="Times New Roman" w:cs="Times New Roman"/>
        </w:rPr>
        <w:lastRenderedPageBreak/>
        <w:t xml:space="preserve">Приложение </w:t>
      </w:r>
      <w:r w:rsidRPr="009E4822">
        <w:rPr>
          <w:rFonts w:ascii="Times New Roman" w:hAnsi="Times New Roman" w:cs="Times New Roman"/>
          <w:color w:val="000000"/>
        </w:rPr>
        <w:t>№</w:t>
      </w:r>
      <w:r w:rsidRPr="009E4822">
        <w:rPr>
          <w:rFonts w:ascii="Times New Roman" w:hAnsi="Times New Roman" w:cs="Times New Roman"/>
        </w:rPr>
        <w:t>1</w:t>
      </w:r>
    </w:p>
    <w:p w:rsidR="009E4822" w:rsidRPr="009E4822" w:rsidRDefault="009E4822" w:rsidP="009E4822">
      <w:pPr>
        <w:pStyle w:val="a4"/>
        <w:jc w:val="right"/>
        <w:rPr>
          <w:rFonts w:ascii="Times New Roman" w:hAnsi="Times New Roman" w:cs="Times New Roman"/>
        </w:rPr>
      </w:pPr>
      <w:r w:rsidRPr="009E4822">
        <w:rPr>
          <w:rFonts w:ascii="Times New Roman" w:hAnsi="Times New Roman" w:cs="Times New Roman"/>
        </w:rPr>
        <w:t>к постановлению  администрации</w:t>
      </w:r>
    </w:p>
    <w:p w:rsidR="009E4822" w:rsidRDefault="009E4822" w:rsidP="009E4822">
      <w:pPr>
        <w:pStyle w:val="a4"/>
        <w:ind w:left="708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spellStart"/>
      <w:r w:rsidR="00AE7802">
        <w:rPr>
          <w:rFonts w:ascii="Times New Roman" w:hAnsi="Times New Roman" w:cs="Times New Roman"/>
        </w:rPr>
        <w:t>Субботинского</w:t>
      </w:r>
      <w:proofErr w:type="spellEnd"/>
      <w:r w:rsidRPr="009E4822">
        <w:rPr>
          <w:rFonts w:ascii="Times New Roman" w:hAnsi="Times New Roman" w:cs="Times New Roman"/>
        </w:rPr>
        <w:t xml:space="preserve"> сельсовета  </w:t>
      </w:r>
    </w:p>
    <w:p w:rsidR="009E4822" w:rsidRPr="009E4822" w:rsidRDefault="009E4822" w:rsidP="009E4822">
      <w:pPr>
        <w:pStyle w:val="a4"/>
        <w:ind w:left="708" w:firstLine="708"/>
        <w:jc w:val="right"/>
        <w:rPr>
          <w:rFonts w:ascii="Times New Roman" w:hAnsi="Times New Roman" w:cs="Times New Roman"/>
        </w:rPr>
      </w:pPr>
      <w:proofErr w:type="spellStart"/>
      <w:r w:rsidRPr="009E4822">
        <w:rPr>
          <w:rFonts w:ascii="Times New Roman" w:hAnsi="Times New Roman" w:cs="Times New Roman"/>
        </w:rPr>
        <w:t>Солнцевского</w:t>
      </w:r>
      <w:proofErr w:type="spellEnd"/>
      <w:r w:rsidRPr="009E4822">
        <w:rPr>
          <w:rFonts w:ascii="Times New Roman" w:hAnsi="Times New Roman" w:cs="Times New Roman"/>
        </w:rPr>
        <w:t xml:space="preserve"> района № </w:t>
      </w:r>
      <w:r w:rsidR="0025731D">
        <w:rPr>
          <w:rFonts w:ascii="Times New Roman" w:hAnsi="Times New Roman" w:cs="Times New Roman"/>
        </w:rPr>
        <w:t>09</w:t>
      </w:r>
      <w:r w:rsidRPr="009E4822">
        <w:rPr>
          <w:rFonts w:ascii="Times New Roman" w:hAnsi="Times New Roman" w:cs="Times New Roman"/>
        </w:rPr>
        <w:t xml:space="preserve">  от </w:t>
      </w:r>
      <w:r w:rsidR="0025731D">
        <w:rPr>
          <w:rFonts w:ascii="Times New Roman" w:hAnsi="Times New Roman" w:cs="Times New Roman"/>
        </w:rPr>
        <w:t>20.02.2025 г.</w:t>
      </w:r>
    </w:p>
    <w:p w:rsidR="001D1CEF" w:rsidRPr="00CA1F64" w:rsidRDefault="001D1CEF" w:rsidP="001D1C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1D1CEF">
        <w:rPr>
          <w:rFonts w:ascii="Arial" w:eastAsia="Times New Roman" w:hAnsi="Arial" w:cs="Arial"/>
          <w:b/>
          <w:bCs/>
          <w:color w:val="282828"/>
          <w:sz w:val="21"/>
          <w:szCs w:val="21"/>
          <w:lang w:eastAsia="ru-RU"/>
        </w:rPr>
        <w:t> </w:t>
      </w:r>
    </w:p>
    <w:p w:rsidR="00473B7D" w:rsidRDefault="001D1CEF" w:rsidP="001D1C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  <w:r w:rsidRPr="009E4822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 xml:space="preserve">Порядок осуществления банковского сопровождения </w:t>
      </w:r>
    </w:p>
    <w:p w:rsidR="001D1CEF" w:rsidRPr="009E4822" w:rsidRDefault="00473B7D" w:rsidP="001D1C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 xml:space="preserve">муниципальных </w:t>
      </w:r>
      <w:r w:rsidR="001D1CEF" w:rsidRPr="009E4822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контрактов</w:t>
      </w:r>
    </w:p>
    <w:p w:rsidR="001D1CEF" w:rsidRPr="00CA1F64" w:rsidRDefault="001D1CEF" w:rsidP="009E48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9E4822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  <w:t> I.</w:t>
      </w: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</w:t>
      </w:r>
      <w:r w:rsidRPr="00CA1F64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Общие положения</w:t>
      </w:r>
    </w:p>
    <w:p w:rsidR="001D1CEF" w:rsidRPr="00CA1F64" w:rsidRDefault="009E4822" w:rsidP="009E482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1.</w:t>
      </w:r>
      <w:r w:rsidR="001D1CEF"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Настоящий Порядок устанавливает условия осуществления банковского сопровождения муниципальных контрактов, а также иных договоров, заключаемых в целях обеспечения муниципальных нужд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(далее – контракт), требования к банкам и порядку их отбора, условия договоров, заключаемых с банком, а также требования к содержанию формируемых банками отчетов.</w:t>
      </w:r>
    </w:p>
    <w:p w:rsidR="001D1CEF" w:rsidRPr="009E4822" w:rsidRDefault="009E4822" w:rsidP="009E4822">
      <w:pPr>
        <w:pStyle w:val="a4"/>
        <w:ind w:firstLine="708"/>
        <w:rPr>
          <w:rFonts w:ascii="Times New Roman" w:hAnsi="Times New Roman" w:cs="Times New Roman"/>
          <w:lang w:eastAsia="ru-RU"/>
        </w:rPr>
      </w:pPr>
      <w:r w:rsidRPr="009E4822">
        <w:rPr>
          <w:rFonts w:ascii="Times New Roman" w:hAnsi="Times New Roman" w:cs="Times New Roman"/>
          <w:lang w:eastAsia="ru-RU"/>
        </w:rPr>
        <w:t>2.</w:t>
      </w:r>
      <w:r w:rsidR="001D1CEF" w:rsidRPr="009E4822">
        <w:rPr>
          <w:rFonts w:ascii="Times New Roman" w:hAnsi="Times New Roman" w:cs="Times New Roman"/>
          <w:lang w:eastAsia="ru-RU"/>
        </w:rPr>
        <w:t>Для целей настоящего Порядка используются следующие понятия:</w:t>
      </w:r>
    </w:p>
    <w:p w:rsidR="001D1CEF" w:rsidRPr="00473B7D" w:rsidRDefault="001D1CEF" w:rsidP="009E4822">
      <w:pPr>
        <w:pStyle w:val="a4"/>
        <w:rPr>
          <w:rFonts w:ascii="Times New Roman" w:hAnsi="Times New Roman" w:cs="Times New Roman"/>
          <w:lang w:eastAsia="ru-RU"/>
        </w:rPr>
      </w:pPr>
      <w:r w:rsidRPr="009E4822">
        <w:rPr>
          <w:rFonts w:ascii="Times New Roman" w:hAnsi="Times New Roman" w:cs="Times New Roman"/>
          <w:lang w:eastAsia="ru-RU"/>
        </w:rPr>
        <w:t>а)     банковское сопровождение контракта – проведение банком контроля и мониторинга расчетов поставщика, подрядчика, исполнителя (далее – поставщик) и всех привлекаемых в ходе исполнения контракта субподрядчиков, соисполнителей (далее – соисполнитель), осуществляемых в целях исполнения контракта, и доведение результатов указанного</w:t>
      </w:r>
      <w:r w:rsidRPr="00CA1F64">
        <w:rPr>
          <w:lang w:eastAsia="ru-RU"/>
        </w:rPr>
        <w:t xml:space="preserve"> </w:t>
      </w:r>
      <w:r w:rsidRPr="00473B7D">
        <w:rPr>
          <w:rFonts w:ascii="Times New Roman" w:hAnsi="Times New Roman" w:cs="Times New Roman"/>
          <w:lang w:eastAsia="ru-RU"/>
        </w:rPr>
        <w:t>контроля и мониторинга до сведения заказчика;</w:t>
      </w:r>
    </w:p>
    <w:p w:rsidR="001D1CEF" w:rsidRPr="00CA1F64" w:rsidRDefault="001D1CEF" w:rsidP="001D1C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б)    сопровождаемые контракты – контракты на поставку товаров, выполнение работ, оказание услуг для обеспечения муниципальных нужд, заключенные между заказчиками и поставщиками в порядке, установленном Федеральным законом «О контрактной системе в сфере закупок товаров, работ, услуг для обеспечения государственных и муниципальных нужд» (далее – Федеральный закон), содержащие в случаях, установленных приложением к настоящему постановлению, условие о банковском сопровождении контракта;</w:t>
      </w:r>
    </w:p>
    <w:p w:rsidR="001D1CEF" w:rsidRPr="00CA1F64" w:rsidRDefault="001D1CEF" w:rsidP="009E482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в)     обособленный счет – банковский счет, на котором отражаются операции со средствами поставщика, соисполнителя в ходе исполнения сопровождаемого контракта.</w:t>
      </w:r>
    </w:p>
    <w:p w:rsidR="001D1CEF" w:rsidRPr="00CA1F64" w:rsidRDefault="001D1CEF" w:rsidP="009E48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II. Условия осуществления банковского сопровождения контрактов</w:t>
      </w:r>
    </w:p>
    <w:p w:rsidR="001D1CEF" w:rsidRPr="00CA1F64" w:rsidRDefault="009E4822" w:rsidP="009E48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3.</w:t>
      </w:r>
      <w:r w:rsidR="001D1CEF"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Сопровождаемые контракты заключаются с поставщиком (исполнителем, подрядчиком) при наличии между таким поставщиком и банком договора, предусматривающего банковское сопровождение контракта (далее – договор банковского сопровождения). В случае предоставления банковского кредита, банк, предоставивший кредит, имеет преимущественное право на заключение с поставщиком договора банковского сопровождения контракта (далее – договор банковского сопровождения).</w:t>
      </w:r>
    </w:p>
    <w:p w:rsidR="001D1CEF" w:rsidRPr="00CA1F64" w:rsidRDefault="009E4822" w:rsidP="009E48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4.</w:t>
      </w:r>
      <w:r w:rsidR="001D1CEF"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 случаях, указанных в приложении № 2 к настоящему постановлению, в сопровождаемый контракт включаются условия:</w:t>
      </w:r>
    </w:p>
    <w:p w:rsidR="001D1CEF" w:rsidRPr="00CA1F64" w:rsidRDefault="001D1CEF" w:rsidP="001D1C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а)      об обязанностях поставщика по осуществлению расчетов в ходе исполнения контракта поставщиком, соисполнителями на обособленных счетах, открытых в банке, осуществляющим банковское сопровождение контракта, и о представлении заказчику и банку, осуществляющему банковское сопровождение контракта, поставщиком информации о привлекаемых им в ходе исполнения сопровождаемого контракта соисполнителях;</w:t>
      </w:r>
    </w:p>
    <w:p w:rsidR="001D1CEF" w:rsidRPr="00CA1F64" w:rsidRDefault="001D1CEF" w:rsidP="001D1C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lastRenderedPageBreak/>
        <w:t>б)      об ответственности поставщика за несоблюдение условий, установленных настоящим пунктом.</w:t>
      </w:r>
    </w:p>
    <w:p w:rsidR="001D1CEF" w:rsidRPr="00CA1F64" w:rsidRDefault="009E4822" w:rsidP="009E48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5.</w:t>
      </w:r>
      <w:r w:rsidR="001D1CEF"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Сопровождаемый контракт содержит условия в отношении банка, в том числе: полномочия банка по доведению до сведения заказчика результатов, осуществляемого в рамках банковского сопровождения контракта контроля и мониторинга; требование о представлении заказчику отчетов, предусмотренных пунктами 11 и 12 настоящего Порядка, а также содержание таких отчетов; полномочия заказчика по принятию решений по результатам проведенного банком контроля и мониторинга.</w:t>
      </w:r>
    </w:p>
    <w:p w:rsidR="001D1CEF" w:rsidRPr="00CA1F64" w:rsidRDefault="009E4822" w:rsidP="009E48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6.</w:t>
      </w:r>
      <w:r w:rsidR="001D1CEF"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 целях осуществления банковского сопровождения контракта между поставщиком, соисполнителем и банком, заключается договор банковского сопровождения, который должен содержать:</w:t>
      </w:r>
    </w:p>
    <w:p w:rsidR="001D1CEF" w:rsidRPr="00CA1F64" w:rsidRDefault="001D1CEF" w:rsidP="001D1C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а)      предмет сопровождаемого контракта;</w:t>
      </w:r>
    </w:p>
    <w:p w:rsidR="001D1CEF" w:rsidRPr="00CA1F64" w:rsidRDefault="001D1CEF" w:rsidP="001D1C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б)      порядок расчета платы за открытие и обслуживание обособленного счета, который может по соглашению сторон определять возможность оказания банком услуг без взимания платы в случае начисления банком процентов на остаток по обособленному счету по ставке, равной нулю;</w:t>
      </w:r>
    </w:p>
    <w:p w:rsidR="001D1CEF" w:rsidRPr="00CA1F64" w:rsidRDefault="001D1CEF" w:rsidP="001D1C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в) порядок и сроки заключения договора обособленного счета, обязательство поставщика обеспечить открытие обособленных счетов соисполнителями;</w:t>
      </w:r>
    </w:p>
    <w:p w:rsidR="001D1CEF" w:rsidRPr="00CA1F64" w:rsidRDefault="001D1CEF" w:rsidP="001D1C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г) полномочия банка, предусмотренные пунктом 10 настоящего Порядка.</w:t>
      </w:r>
    </w:p>
    <w:p w:rsidR="001D1CEF" w:rsidRPr="00CA1F64" w:rsidRDefault="001D1CEF" w:rsidP="009E48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III. Требования к банкам и порядку их отбора</w:t>
      </w:r>
    </w:p>
    <w:p w:rsidR="001D1CEF" w:rsidRPr="00CA1F64" w:rsidRDefault="009E4822" w:rsidP="009E48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7.</w:t>
      </w:r>
      <w:r w:rsidR="001D1CEF"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Банковское сопровождение контракта осуществляется банком, включенным в предусмотренный статьей 74.1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налогообложения. В случае исключения банка, осуществляющего банковское сопровождение контракта на основании договора о банковском сопровождении, заключенного для обеспечения муниципальных нужд, из указанного перечня этот банк осуществляет банковское сопровождение контракта до завершения контракта, если адм</w:t>
      </w: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инистрацией </w:t>
      </w:r>
      <w:proofErr w:type="spellStart"/>
      <w:r w:rsidR="00AE7802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Субботинского</w:t>
      </w:r>
      <w:proofErr w:type="spellEnd"/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Солнцевского</w:t>
      </w:r>
      <w:proofErr w:type="spellEnd"/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района</w:t>
      </w:r>
      <w:r w:rsid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</w:t>
      </w:r>
      <w:r w:rsidR="001D1CEF"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не принято решение о прекращении таким банком банковского сопровождения контракта. Особенности осуществления банковского сопровождения контрактов, в том числе требования к банкам, осуществляющим банковское сопровождение контрактов, могут устанавливаться определенными Правительством Российской Федерации существенными условиями контрактов.</w:t>
      </w:r>
    </w:p>
    <w:p w:rsidR="001D1CEF" w:rsidRPr="00CA1F64" w:rsidRDefault="001D1CEF" w:rsidP="009E48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IV. Условия договора обособленного счета, заключаемого с банком</w:t>
      </w:r>
    </w:p>
    <w:p w:rsidR="001D1CEF" w:rsidRPr="00CA1F64" w:rsidRDefault="009E4822" w:rsidP="009E48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8.</w:t>
      </w:r>
      <w:r w:rsidR="001D1CEF"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Обособленный счет открывается поставщиком в определенном им банке, отвечающем установленному пунктом 7 требованию. Соисполнителями, привлекаемыми заказчиком в ходе исполнения сопровождаемого контракта, открываются обособленные счета в банке, в котором обособленный счет открыт поставщиком.</w:t>
      </w:r>
    </w:p>
    <w:p w:rsidR="001D1CEF" w:rsidRPr="00CA1F64" w:rsidRDefault="009E4822" w:rsidP="009E48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9.</w:t>
      </w:r>
      <w:r w:rsidR="001D1CEF"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На обособленном счете отражаются операции с расчетами поставщика или соисполнителя, связанные с исполнением сопровождаемого контракта. Иные операции, не связанные с исполнением сопровождаемого контракта, на обособленном счете не отражаются.</w:t>
      </w:r>
    </w:p>
    <w:p w:rsidR="001D1CEF" w:rsidRPr="00CA1F64" w:rsidRDefault="009E4822" w:rsidP="009E48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lastRenderedPageBreak/>
        <w:t>10.</w:t>
      </w:r>
      <w:r w:rsidR="001D1CEF"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 соответствии с договором обособленного счета банк, осуществляющий банковское сопровождение контракта, выполняет следующие полномочия:</w:t>
      </w:r>
    </w:p>
    <w:p w:rsidR="001D1CEF" w:rsidRPr="00CA1F64" w:rsidRDefault="001D1CEF" w:rsidP="001D1C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а)      осуществление контроля целевого использования денежных средств с обособленного счета, включающего: проведение проверок платежных документов, представляемых поставщиком и соисполнителями в целях оплаты денежных обязательств; осуществление блокирования операций по обособленному счету в случае установления факта несоответствия содержания такой операции целевому использованию средств с обособленного счета;</w:t>
      </w:r>
    </w:p>
    <w:p w:rsidR="001D1CEF" w:rsidRPr="00CA1F64" w:rsidRDefault="001D1CEF" w:rsidP="009E482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б)      проведение мониторинга исполнения сопровождаемого контракта, включающего анализ соответствия представляемых поставщиком и соисполнителями документов, подтверждающих возникновение денежного обязательства: срокам поставки товаров, выполнения работ, оказания услуг и количеству товаров, объему работ, услуг, предусмотренным сопровождаемым контрактом; утвержденной в установленном порядке проектной документации и утвержденному графику выполнения работы и фактическим результатам выполненной работы (ее отдельных этапов), в случае если предметом сопровождаемого контракта является выполнение работы, связанной со строительством (реконструкцией, в том числе с элементами реставрации, техническим перевооружением) объекта капитального строительства; в) иные функции, предусмотренные контрактом.</w:t>
      </w:r>
    </w:p>
    <w:p w:rsidR="001D1CEF" w:rsidRPr="00CA1F64" w:rsidRDefault="001D1CEF" w:rsidP="009E48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V. Требования к содержанию формируемых банками отчетов</w:t>
      </w:r>
    </w:p>
    <w:p w:rsidR="001D1CEF" w:rsidRPr="00CA1F64" w:rsidRDefault="009E4822" w:rsidP="009E48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11.</w:t>
      </w:r>
      <w:r w:rsidR="001D1CEF"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Банк, осуществляющий банковское сопровождение контракта, ежемесячно не позднее 15 числа месяца, следующего за отчетным периодом, предоставляет заказчику отчет о проведении операций со средствами на обособленных счетах в форме выписки о движении денежных средств по обособленному счету за отчетный календарный месяц.</w:t>
      </w:r>
    </w:p>
    <w:p w:rsidR="001D1CEF" w:rsidRPr="00CA1F64" w:rsidRDefault="009E4822" w:rsidP="009E48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12.</w:t>
      </w:r>
      <w:r w:rsidR="001D1CEF"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Банк, осуществляющий банковское сопровождение контракта, ежеквартально не позднее 25 числа месяца, следующего за отчетным периодом, предоставляет заказчику отчет о банковском сопровождении контракта, который должен содержать:</w:t>
      </w:r>
    </w:p>
    <w:p w:rsidR="001D1CEF" w:rsidRPr="00CA1F64" w:rsidRDefault="001D1CEF" w:rsidP="001D1C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а)      информацию о результатах контроля целевого использования денежных средств с обособленного счета по итогам проверок платежных документов, представленных поставщиком и соисполнителями в целях оплаты денежных обязательств;</w:t>
      </w:r>
    </w:p>
    <w:p w:rsidR="001D1CEF" w:rsidRPr="00CA1F64" w:rsidRDefault="001D1CEF" w:rsidP="001D1C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б)      информацию о результатах мониторинга исполнения сопровождаемого контракта по итогам анализа соответствия представленных поставщиком и соисполнителями документов, подтверждающих возникновение денежного обязательства: срокам поставки товаров, выполнения работ, оказания услуг и количеству товаров, объему работ, услуг, предусмотренным сопровождаемым контрактом; утвержденной в установленном порядке проектной документации и утвержденному графику выполнения работы и фактическим результатам выполненной работы (ее отдельных этапов), в случае если предметом сопровождаемого контракта является выполнение работы, связанной со строительством (реконструкцией, в том числе с элементами реставрации, техническим перевооружением) объекта капитального строительства;</w:t>
      </w:r>
    </w:p>
    <w:p w:rsidR="001D1CEF" w:rsidRPr="00CA1F64" w:rsidRDefault="001D1CEF" w:rsidP="001D1C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в)      иную информацию, предусмотренную контрактом.</w:t>
      </w:r>
    </w:p>
    <w:p w:rsidR="001D1CEF" w:rsidRPr="00CA1F64" w:rsidRDefault="009E4822" w:rsidP="009E48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13.</w:t>
      </w:r>
      <w:r w:rsidR="001D1CEF"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Заказчики в течение трех рабочих дней после получения от банка отчета, предусмотренного пунктом 11 настоящего Порядка, размещает его в установленном порядке в единой информационной системе в сфере закупок.</w:t>
      </w:r>
    </w:p>
    <w:p w:rsidR="001D1CEF" w:rsidRPr="00CA1F64" w:rsidRDefault="001D1CEF" w:rsidP="001D1C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</w:t>
      </w:r>
    </w:p>
    <w:p w:rsidR="001D1CEF" w:rsidRPr="00CA1F64" w:rsidRDefault="001D1CEF" w:rsidP="001D1C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lastRenderedPageBreak/>
        <w:t> </w:t>
      </w:r>
    </w:p>
    <w:p w:rsidR="00CA1F64" w:rsidRPr="00CA1F64" w:rsidRDefault="001D1CEF" w:rsidP="001D1C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</w:t>
      </w:r>
    </w:p>
    <w:p w:rsidR="00CA1F64" w:rsidRPr="00CA1F64" w:rsidRDefault="001D1CEF" w:rsidP="00CA1F64">
      <w:pPr>
        <w:pStyle w:val="a4"/>
        <w:jc w:val="right"/>
        <w:rPr>
          <w:rFonts w:ascii="Times New Roman" w:hAnsi="Times New Roman" w:cs="Times New Roman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</w:t>
      </w:r>
      <w:r w:rsidR="00CA1F64" w:rsidRPr="00CA1F64">
        <w:rPr>
          <w:rFonts w:ascii="Times New Roman" w:hAnsi="Times New Roman" w:cs="Times New Roman"/>
        </w:rPr>
        <w:t>Приложение №2</w:t>
      </w:r>
    </w:p>
    <w:p w:rsidR="00CA1F64" w:rsidRPr="00CA1F64" w:rsidRDefault="00CA1F64" w:rsidP="00CA1F64">
      <w:pPr>
        <w:pStyle w:val="a4"/>
        <w:jc w:val="right"/>
        <w:rPr>
          <w:rFonts w:ascii="Times New Roman" w:hAnsi="Times New Roman" w:cs="Times New Roman"/>
        </w:rPr>
      </w:pPr>
      <w:r w:rsidRPr="00CA1F64">
        <w:rPr>
          <w:rFonts w:ascii="Times New Roman" w:hAnsi="Times New Roman" w:cs="Times New Roman"/>
        </w:rPr>
        <w:t>к постановлению администрации</w:t>
      </w:r>
    </w:p>
    <w:p w:rsidR="00CA1F64" w:rsidRPr="00CA1F64" w:rsidRDefault="00AE7802" w:rsidP="00CA1F64">
      <w:pPr>
        <w:pStyle w:val="a4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Субботинского</w:t>
      </w:r>
      <w:proofErr w:type="spellEnd"/>
      <w:r w:rsidR="009E4822">
        <w:rPr>
          <w:rFonts w:ascii="Times New Roman" w:hAnsi="Times New Roman" w:cs="Times New Roman"/>
        </w:rPr>
        <w:t xml:space="preserve"> сельсовета </w:t>
      </w:r>
      <w:proofErr w:type="spellStart"/>
      <w:r w:rsidR="009E4822">
        <w:rPr>
          <w:rFonts w:ascii="Times New Roman" w:hAnsi="Times New Roman" w:cs="Times New Roman"/>
        </w:rPr>
        <w:t>Солнцевского</w:t>
      </w:r>
      <w:proofErr w:type="spellEnd"/>
      <w:r w:rsidR="009E4822">
        <w:rPr>
          <w:rFonts w:ascii="Times New Roman" w:hAnsi="Times New Roman" w:cs="Times New Roman"/>
        </w:rPr>
        <w:t xml:space="preserve"> района</w:t>
      </w:r>
    </w:p>
    <w:p w:rsidR="00CA1F64" w:rsidRPr="00CA1F64" w:rsidRDefault="009E4822" w:rsidP="00CA1F64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от  </w:t>
      </w:r>
      <w:r w:rsidR="0025731D">
        <w:rPr>
          <w:rFonts w:ascii="Times New Roman" w:hAnsi="Times New Roman" w:cs="Times New Roman"/>
        </w:rPr>
        <w:t>20 февраля</w:t>
      </w:r>
      <w:r>
        <w:rPr>
          <w:rFonts w:ascii="Times New Roman" w:hAnsi="Times New Roman" w:cs="Times New Roman"/>
        </w:rPr>
        <w:t xml:space="preserve">      202</w:t>
      </w:r>
      <w:r w:rsidR="0025731D">
        <w:rPr>
          <w:rFonts w:ascii="Times New Roman" w:hAnsi="Times New Roman" w:cs="Times New Roman"/>
        </w:rPr>
        <w:t>5</w:t>
      </w:r>
      <w:r w:rsidR="00CA1F64" w:rsidRPr="00CA1F64">
        <w:rPr>
          <w:rFonts w:ascii="Times New Roman" w:hAnsi="Times New Roman" w:cs="Times New Roman"/>
        </w:rPr>
        <w:t xml:space="preserve"> г.  №</w:t>
      </w:r>
      <w:r w:rsidR="0025731D">
        <w:rPr>
          <w:rFonts w:ascii="Times New Roman" w:hAnsi="Times New Roman" w:cs="Times New Roman"/>
        </w:rPr>
        <w:t>09</w:t>
      </w:r>
      <w:r w:rsidR="00CA1F64" w:rsidRPr="00CA1F64">
        <w:rPr>
          <w:rFonts w:ascii="Times New Roman" w:hAnsi="Times New Roman" w:cs="Times New Roman"/>
        </w:rPr>
        <w:t xml:space="preserve">  </w:t>
      </w:r>
    </w:p>
    <w:p w:rsidR="001D1CEF" w:rsidRPr="00CA1F64" w:rsidRDefault="001D1CEF" w:rsidP="00CA1F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</w:t>
      </w:r>
    </w:p>
    <w:p w:rsidR="001D1CEF" w:rsidRPr="00CA1F64" w:rsidRDefault="001D1CEF" w:rsidP="001D1C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для </w:t>
      </w:r>
      <w:r w:rsid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администрации </w:t>
      </w:r>
      <w:proofErr w:type="spellStart"/>
      <w:r w:rsidR="00AE7802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Субботинского</w:t>
      </w:r>
      <w:proofErr w:type="spellEnd"/>
      <w:r w:rsidR="00473B7D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сельсовета </w:t>
      </w:r>
      <w:proofErr w:type="spellStart"/>
      <w:r w:rsidR="00473B7D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Солнцевского</w:t>
      </w:r>
      <w:proofErr w:type="spellEnd"/>
      <w:r w:rsidR="00473B7D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района</w:t>
      </w:r>
      <w:r w:rsid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.</w:t>
      </w:r>
    </w:p>
    <w:p w:rsidR="001D1CEF" w:rsidRPr="00CA1F64" w:rsidRDefault="001D1CEF" w:rsidP="001D1C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Заказчик вправе установить условие о банковском сопровождении контрактов, предметом которых являются поставки товаров, выполнение работ, оказание услуг для обеспечения муниципальных нужд в отношении контрактов, заключаемых:</w:t>
      </w:r>
    </w:p>
    <w:p w:rsidR="001D1CEF" w:rsidRPr="00CA1F64" w:rsidRDefault="001D1CEF" w:rsidP="001D1C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а)        в целях строительства (реконструкции, в том числе с элементами реставрации, технического перевооружения) объектов капитального строительства собственности муниципального о</w:t>
      </w:r>
      <w:r w:rsidR="00473B7D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бразования «</w:t>
      </w:r>
      <w:proofErr w:type="spellStart"/>
      <w:r w:rsidR="0025731D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Субботинское</w:t>
      </w:r>
      <w:proofErr w:type="spellEnd"/>
      <w:r w:rsidR="00473B7D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сельское поселение» </w:t>
      </w:r>
      <w:proofErr w:type="spellStart"/>
      <w:r w:rsidR="00473B7D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Солнцевского</w:t>
      </w:r>
      <w:proofErr w:type="spellEnd"/>
      <w:r w:rsidR="00473B7D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муниципального района </w:t>
      </w: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, не предусматривающими предоставление аванса поставщику;</w:t>
      </w:r>
    </w:p>
    <w:p w:rsidR="001D1CEF" w:rsidRPr="00CA1F64" w:rsidRDefault="001D1CEF" w:rsidP="001D1C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A1F64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б)        в соответствии со статьей 93 Федерального закона с единственным поставщиком (подрядчиком, исполнителем) при условии, что условиями сопровождаемого контракта в соответствии с частью 2 статьи 34 Федерального закона предусмотрена оплата поставленных товаров, результатов выполненных работ, оказанных услуг исходя из ориентировочного значения цены контракта либо исходя из формулы цены с указанием ее максимального значения.</w:t>
      </w:r>
    </w:p>
    <w:p w:rsidR="004429DD" w:rsidRPr="00CA1F64" w:rsidRDefault="004429DD">
      <w:pPr>
        <w:rPr>
          <w:rFonts w:ascii="Times New Roman" w:hAnsi="Times New Roman" w:cs="Times New Roman"/>
          <w:sz w:val="24"/>
          <w:szCs w:val="24"/>
        </w:rPr>
      </w:pPr>
    </w:p>
    <w:sectPr w:rsidR="004429DD" w:rsidRPr="00CA1F64" w:rsidSect="003D6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6EC5"/>
    <w:multiLevelType w:val="multilevel"/>
    <w:tmpl w:val="86DC0F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34D4E"/>
    <w:multiLevelType w:val="multilevel"/>
    <w:tmpl w:val="E07CB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486183"/>
    <w:multiLevelType w:val="multilevel"/>
    <w:tmpl w:val="3DCC1F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7947AB"/>
    <w:multiLevelType w:val="multilevel"/>
    <w:tmpl w:val="51BE35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8F15C2"/>
    <w:multiLevelType w:val="multilevel"/>
    <w:tmpl w:val="DF9AD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7B6860"/>
    <w:multiLevelType w:val="multilevel"/>
    <w:tmpl w:val="F6D024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8729B5"/>
    <w:multiLevelType w:val="multilevel"/>
    <w:tmpl w:val="A476D8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D857A2"/>
    <w:multiLevelType w:val="multilevel"/>
    <w:tmpl w:val="6B5C363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1743D"/>
    <w:rsid w:val="001D1CEF"/>
    <w:rsid w:val="0023793C"/>
    <w:rsid w:val="0025731D"/>
    <w:rsid w:val="00390972"/>
    <w:rsid w:val="003D64BE"/>
    <w:rsid w:val="004429DD"/>
    <w:rsid w:val="00473B7D"/>
    <w:rsid w:val="004E4D0A"/>
    <w:rsid w:val="0091743D"/>
    <w:rsid w:val="009E4822"/>
    <w:rsid w:val="00A220BD"/>
    <w:rsid w:val="00A42F0F"/>
    <w:rsid w:val="00AE7802"/>
    <w:rsid w:val="00CA1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CA1F64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23793C"/>
  </w:style>
  <w:style w:type="paragraph" w:styleId="a6">
    <w:name w:val="Balloon Text"/>
    <w:basedOn w:val="a"/>
    <w:link w:val="a7"/>
    <w:uiPriority w:val="99"/>
    <w:semiHidden/>
    <w:unhideWhenUsed/>
    <w:rsid w:val="00237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793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E48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A1F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6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2023-03-10T03:38:00Z</dcterms:created>
  <dcterms:modified xsi:type="dcterms:W3CDTF">2025-02-23T15:22:00Z</dcterms:modified>
</cp:coreProperties>
</file>